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F77" w:rsidRPr="00016FB6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№1</w:t>
      </w:r>
      <w:r w:rsidR="00F94AC6">
        <w:rPr>
          <w:sz w:val="28"/>
          <w:szCs w:val="28"/>
          <w:lang w:val="kk-KZ"/>
        </w:rPr>
        <w:t xml:space="preserve"> Мадияр</w:t>
      </w:r>
    </w:p>
    <w:p w:rsidR="00EA4F77" w:rsidRPr="00016FB6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5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Кезекші және жедел-жөндеуші персоналдың дайындық көлемі.</w:t>
      </w:r>
    </w:p>
    <w:p w:rsidR="00EA4F77" w:rsidRPr="00016FB6" w:rsidRDefault="00EA4F77" w:rsidP="00016FB6">
      <w:pPr>
        <w:pStyle w:val="a9"/>
        <w:numPr>
          <w:ilvl w:val="0"/>
          <w:numId w:val="5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Кәсіпорынның жылу энергетикалық шаруашылығы</w:t>
      </w:r>
    </w:p>
    <w:p w:rsidR="00EF3B94" w:rsidRPr="00016FB6" w:rsidRDefault="00EF3B94" w:rsidP="00016FB6">
      <w:pPr>
        <w:pStyle w:val="a9"/>
        <w:numPr>
          <w:ilvl w:val="0"/>
          <w:numId w:val="5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Әр кайсысының қуаттылығы </w:t>
      </w:r>
      <m:oMath>
        <m:r>
          <w:rPr>
            <w:rFonts w:ascii="Cambria Math" w:hAnsi="Cambria Math"/>
            <w:szCs w:val="28"/>
            <w:lang w:val="kk-KZ"/>
          </w:rPr>
          <m:t>N</m:t>
        </m:r>
        <m:r>
          <w:rPr>
            <w:rFonts w:ascii="Cambria Math"/>
            <w:szCs w:val="28"/>
            <w:lang w:val="kk-KZ"/>
          </w:rPr>
          <m:t>=50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szCs w:val="28"/>
          <w:lang w:val="kk-KZ"/>
        </w:rPr>
        <w:t xml:space="preserve">кВт болатын үш турбогенератор орнатылған. Жылына өндірілетін энергия мөлшерін және орнатылған қуатты пайдалану коэффициентін анықтау керек, егер жылдық жүктеме графигінің қыйсық сызығының ауданы </w:t>
      </w:r>
      <m:oMath>
        <m:r>
          <w:rPr>
            <w:rFonts w:ascii="Cambria Math" w:hAnsi="Cambria Math"/>
            <w:szCs w:val="28"/>
            <w:lang w:val="kk-KZ"/>
          </w:rPr>
          <m:t>F</m:t>
        </m:r>
        <m:r>
          <w:rPr>
            <w:rFonts w:ascii="Cambria Math"/>
            <w:szCs w:val="28"/>
            <w:lang w:val="kk-KZ"/>
          </w:rPr>
          <m:t>=9,2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szCs w:val="28"/>
                <w:lang w:val="kk-KZ"/>
              </w:rPr>
              <m:t>-</m:t>
            </m:r>
            <m:r>
              <w:rPr>
                <w:rFonts w:ascii="Cambria Math"/>
                <w:szCs w:val="28"/>
                <w:lang w:val="kk-KZ"/>
              </w:rPr>
              <m:t xml:space="preserve">4 </m:t>
            </m:r>
          </m:sup>
        </m:sSup>
      </m:oMath>
      <w:r w:rsidRPr="00016FB6">
        <w:rPr>
          <w:szCs w:val="28"/>
          <w:lang w:val="kk-KZ"/>
        </w:rPr>
        <w:t>м</w:t>
      </w:r>
      <w:r w:rsidRPr="00016FB6">
        <w:rPr>
          <w:szCs w:val="28"/>
          <w:vertAlign w:val="superscript"/>
          <w:lang w:val="kk-KZ"/>
        </w:rPr>
        <w:t>2</w:t>
      </w:r>
      <w:r w:rsidRPr="00016FB6">
        <w:rPr>
          <w:szCs w:val="28"/>
          <w:lang w:val="kk-KZ"/>
        </w:rPr>
        <w:t xml:space="preserve"> және график масштабы </w:t>
      </w:r>
      <m:oMath>
        <m:r>
          <w:rPr>
            <w:rFonts w:ascii="Cambria Math" w:hAnsi="Cambria Math"/>
            <w:szCs w:val="28"/>
            <w:lang w:val="kk-KZ"/>
          </w:rPr>
          <m:t>m</m:t>
        </m:r>
        <m:r>
          <w:rPr>
            <w:rFonts w:ascii="Cambria Math"/>
            <w:szCs w:val="28"/>
            <w:lang w:val="kk-KZ"/>
          </w:rPr>
          <m:t>=9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11 </m:t>
            </m:r>
          </m:sup>
        </m:sSup>
      </m:oMath>
      <w:r w:rsidRPr="00016FB6">
        <w:rPr>
          <w:szCs w:val="28"/>
          <w:lang w:val="kk-KZ"/>
        </w:rPr>
        <w:t>кВт·сағ/м</w:t>
      </w:r>
      <w:r w:rsidRPr="00016FB6">
        <w:rPr>
          <w:szCs w:val="28"/>
          <w:vertAlign w:val="superscript"/>
          <w:lang w:val="kk-KZ"/>
        </w:rPr>
        <w:t>2</w:t>
      </w:r>
      <w:r w:rsidRPr="00016FB6">
        <w:rPr>
          <w:szCs w:val="28"/>
          <w:lang w:val="kk-KZ"/>
        </w:rPr>
        <w:t>.</w:t>
      </w:r>
    </w:p>
    <w:p w:rsidR="00EF3B94" w:rsidRPr="00016FB6" w:rsidRDefault="00EF3B94" w:rsidP="00016FB6">
      <w:pPr>
        <w:pStyle w:val="a9"/>
        <w:tabs>
          <w:tab w:val="left" w:pos="426"/>
        </w:tabs>
        <w:ind w:left="0" w:firstLine="0"/>
        <w:rPr>
          <w:color w:val="000000" w:themeColor="text1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№2</w:t>
      </w:r>
      <w:r w:rsidR="00F94AC6">
        <w:rPr>
          <w:sz w:val="28"/>
          <w:szCs w:val="28"/>
          <w:lang w:val="kk-KZ"/>
        </w:rPr>
        <w:t xml:space="preserve"> Алмас</w:t>
      </w:r>
    </w:p>
    <w:p w:rsidR="00016FB6" w:rsidRP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13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Жылуэнергетикалық жүйенің негізгі компоненттері</w:t>
      </w:r>
    </w:p>
    <w:p w:rsidR="00016FB6" w:rsidRDefault="00EA4F77" w:rsidP="00016FB6">
      <w:pPr>
        <w:pStyle w:val="a9"/>
        <w:numPr>
          <w:ilvl w:val="0"/>
          <w:numId w:val="13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Техникалық қызмет көрсетумен, жөндеу және сынаумен байланысты персоналдың дайындық көлемі.</w:t>
      </w:r>
    </w:p>
    <w:p w:rsidR="00EF3B94" w:rsidRPr="00016FB6" w:rsidRDefault="00EF3B94" w:rsidP="00016FB6">
      <w:pPr>
        <w:pStyle w:val="a9"/>
        <w:numPr>
          <w:ilvl w:val="0"/>
          <w:numId w:val="13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Орнатылған қуатты пайдалану сағаттар санын және электр станциясының жүктеме коэффициентін анықтаңыз, егерэлектр станцияның белгіленген қуаты </w:t>
      </w:r>
      <m:oMath>
        <m:sSubSup>
          <m:sSubSupPr>
            <m:ctrlPr>
              <w:rPr>
                <w:rFonts w:ascii="Cambria Math" w:hAnsi="Cambria Math"/>
                <w:i/>
                <w:szCs w:val="28"/>
              </w:rPr>
            </m:ctrlPr>
          </m:sSubSupPr>
          <m:e>
            <m:r>
              <w:rPr>
                <w:rFonts w:ascii="Cambria Math" w:hAnsi="Cambria Math"/>
                <w:szCs w:val="28"/>
                <w:lang w:val="kk-KZ"/>
              </w:rPr>
              <m:t>N</m:t>
            </m:r>
          </m:e>
          <m:sub>
            <m:r>
              <w:rPr>
                <w:rFonts w:ascii="Cambria Math"/>
                <w:szCs w:val="28"/>
                <w:lang w:val="kk-KZ"/>
              </w:rPr>
              <m:t>эс</m:t>
            </m:r>
          </m:sub>
          <m:sup>
            <m:r>
              <w:rPr>
                <w:rFonts w:ascii="Cambria Math"/>
                <w:szCs w:val="28"/>
                <w:lang w:val="kk-KZ"/>
              </w:rPr>
              <m:t>у</m:t>
            </m:r>
          </m:sup>
        </m:sSubSup>
        <m:r>
          <w:rPr>
            <w:rFonts w:ascii="Cambria Math"/>
            <w:szCs w:val="28"/>
            <w:lang w:val="kk-KZ"/>
          </w:rPr>
          <m:t>=160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szCs w:val="28"/>
          <w:lang w:val="kk-KZ"/>
        </w:rPr>
        <w:t xml:space="preserve">кВт, максималды жүктемесі </w:t>
      </w:r>
      <m:oMath>
        <m:sSubSup>
          <m:sSubSupPr>
            <m:ctrlPr>
              <w:rPr>
                <w:rFonts w:ascii="Cambria Math" w:hAnsi="Cambria Math"/>
                <w:i/>
                <w:szCs w:val="28"/>
              </w:rPr>
            </m:ctrlPr>
          </m:sSubSupPr>
          <m:e>
            <m:r>
              <w:rPr>
                <w:rFonts w:ascii="Cambria Math" w:hAnsi="Cambria Math"/>
                <w:szCs w:val="28"/>
                <w:lang w:val="kk-KZ"/>
              </w:rPr>
              <m:t>N</m:t>
            </m:r>
          </m:e>
          <m:sub>
            <m:r>
              <w:rPr>
                <w:rFonts w:ascii="Cambria Math"/>
                <w:szCs w:val="28"/>
                <w:lang w:val="kk-KZ"/>
              </w:rPr>
              <m:t>эс</m:t>
            </m:r>
          </m:sub>
          <m:sup>
            <m:r>
              <w:rPr>
                <w:rFonts w:ascii="Cambria Math" w:hAnsi="Cambria Math"/>
                <w:szCs w:val="28"/>
                <w:lang w:val="kk-KZ"/>
              </w:rPr>
              <m:t>max</m:t>
            </m:r>
          </m:sup>
        </m:sSubSup>
        <m:r>
          <w:rPr>
            <w:rFonts w:ascii="Cambria Math"/>
            <w:szCs w:val="28"/>
            <w:lang w:val="kk-KZ"/>
          </w:rPr>
          <m:t>=136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szCs w:val="28"/>
          <w:lang w:val="kk-KZ"/>
        </w:rPr>
        <w:t xml:space="preserve">кВт, жылдық жүктеме графигінің қыйсық сызығының ауданы </w:t>
      </w:r>
      <m:oMath>
        <m:r>
          <w:rPr>
            <w:rFonts w:ascii="Cambria Math" w:hAnsi="Cambria Math"/>
            <w:szCs w:val="28"/>
            <w:lang w:val="kk-KZ"/>
          </w:rPr>
          <m:t>F</m:t>
        </m:r>
        <m:r>
          <w:rPr>
            <w:rFonts w:ascii="Cambria Math"/>
            <w:szCs w:val="28"/>
            <w:lang w:val="kk-KZ"/>
          </w:rPr>
          <m:t>=8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szCs w:val="28"/>
                <w:lang w:val="kk-KZ"/>
              </w:rPr>
              <m:t>-</m:t>
            </m:r>
            <m:r>
              <w:rPr>
                <w:rFonts w:ascii="Cambria Math"/>
                <w:szCs w:val="28"/>
                <w:lang w:val="kk-KZ"/>
              </w:rPr>
              <m:t xml:space="preserve">4 </m:t>
            </m:r>
          </m:sup>
        </m:sSup>
      </m:oMath>
      <w:r w:rsidRPr="00016FB6">
        <w:rPr>
          <w:szCs w:val="28"/>
          <w:lang w:val="kk-KZ"/>
        </w:rPr>
        <w:t>м</w:t>
      </w:r>
      <w:r w:rsidRPr="00016FB6">
        <w:rPr>
          <w:szCs w:val="28"/>
          <w:vertAlign w:val="superscript"/>
          <w:lang w:val="kk-KZ"/>
        </w:rPr>
        <w:t>2</w:t>
      </w:r>
      <w:r w:rsidRPr="00016FB6">
        <w:rPr>
          <w:szCs w:val="28"/>
          <w:lang w:val="kk-KZ"/>
        </w:rPr>
        <w:t xml:space="preserve"> және график масштабы </w:t>
      </w:r>
      <m:oMath>
        <m:r>
          <w:rPr>
            <w:rFonts w:ascii="Cambria Math" w:hAnsi="Cambria Math"/>
            <w:szCs w:val="28"/>
            <w:lang w:val="kk-KZ"/>
          </w:rPr>
          <m:t>m</m:t>
        </m:r>
        <m:r>
          <w:rPr>
            <w:rFonts w:ascii="Cambria Math"/>
            <w:szCs w:val="28"/>
            <w:lang w:val="kk-KZ"/>
          </w:rPr>
          <m:t>=1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12 </m:t>
            </m:r>
          </m:sup>
        </m:sSup>
      </m:oMath>
      <w:r w:rsidRPr="00016FB6">
        <w:rPr>
          <w:szCs w:val="28"/>
          <w:lang w:val="kk-KZ"/>
        </w:rPr>
        <w:t>кВт·сағ/м</w:t>
      </w:r>
      <w:r w:rsidRPr="00016FB6">
        <w:rPr>
          <w:szCs w:val="28"/>
          <w:vertAlign w:val="superscript"/>
          <w:lang w:val="kk-KZ"/>
        </w:rPr>
        <w:t>2</w:t>
      </w:r>
      <w:r w:rsidRPr="00016FB6">
        <w:rPr>
          <w:szCs w:val="28"/>
          <w:lang w:val="kk-KZ"/>
        </w:rPr>
        <w:t xml:space="preserve"> болса.</w:t>
      </w:r>
    </w:p>
    <w:p w:rsidR="00E37698" w:rsidRPr="00016FB6" w:rsidRDefault="00E37698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№3</w:t>
      </w:r>
      <w:r w:rsidR="00F94AC6">
        <w:rPr>
          <w:sz w:val="28"/>
          <w:szCs w:val="28"/>
          <w:lang w:val="kk-KZ"/>
        </w:rPr>
        <w:t xml:space="preserve"> Жансая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6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Жылуэнергетикалық жүйелердің негізгі құраушыларының функционалдық арналуы</w:t>
      </w:r>
    </w:p>
    <w:p w:rsidR="00016FB6" w:rsidRDefault="00EA4F77" w:rsidP="00016FB6">
      <w:pPr>
        <w:pStyle w:val="a9"/>
        <w:numPr>
          <w:ilvl w:val="0"/>
          <w:numId w:val="6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Басқару мен қызмет көрсетуге тікелей қатыспайтын мамандардың дайындық көлемі</w:t>
      </w:r>
    </w:p>
    <w:p w:rsidR="00EF3B94" w:rsidRPr="00016FB6" w:rsidRDefault="00EF3B94" w:rsidP="00016FB6">
      <w:pPr>
        <w:pStyle w:val="a9"/>
        <w:numPr>
          <w:ilvl w:val="0"/>
          <w:numId w:val="6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Әр қайсысының </w:t>
      </w:r>
      <m:oMath>
        <m:r>
          <w:rPr>
            <w:rFonts w:ascii="Cambria Math" w:hAnsi="Cambria Math"/>
            <w:szCs w:val="28"/>
            <w:lang w:val="kk-KZ"/>
          </w:rPr>
          <m:t>N</m:t>
        </m:r>
        <m:r>
          <w:rPr>
            <w:rFonts w:ascii="Cambria Math"/>
            <w:szCs w:val="28"/>
            <w:lang w:val="kk-KZ"/>
          </w:rPr>
          <m:t>=50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rFonts w:eastAsiaTheme="minorEastAsia"/>
          <w:szCs w:val="28"/>
          <w:lang w:val="kk-KZ"/>
        </w:rPr>
        <w:t>кВт болатын үш турбогенератор орнатылған</w:t>
      </w:r>
      <w:r w:rsidRPr="00016FB6">
        <w:rPr>
          <w:szCs w:val="28"/>
          <w:lang w:val="kk-KZ"/>
        </w:rPr>
        <w:t xml:space="preserve">. Орнатылған қуатты пайдалану сағаттарының саны мен станцияның резерв коэффициентін анықтау керек. Егер жылына өндірілетін энергия мөлшері </w:t>
      </w:r>
      <m:oMath>
        <m:sSubSup>
          <m:sSubSupPr>
            <m:ctrlPr>
              <w:rPr>
                <w:rFonts w:ascii="Cambria Math" w:hAnsi="Cambria Math"/>
                <w:i/>
                <w:szCs w:val="28"/>
              </w:rPr>
            </m:ctrlPr>
          </m:sSubSupPr>
          <m:e>
            <m:r>
              <w:rPr>
                <w:rFonts w:ascii="Cambria Math"/>
                <w:szCs w:val="28"/>
                <w:lang w:val="kk-KZ"/>
              </w:rPr>
              <m:t>Э</m:t>
            </m:r>
          </m:e>
          <m:sub>
            <m:r>
              <w:rPr>
                <w:rFonts w:ascii="Cambria Math"/>
                <w:szCs w:val="28"/>
                <w:lang w:val="kk-KZ"/>
              </w:rPr>
              <m:t>год</m:t>
            </m:r>
          </m:sub>
          <m:sup>
            <m:r>
              <w:rPr>
                <w:rFonts w:ascii="Cambria Math"/>
                <w:szCs w:val="28"/>
                <w:lang w:val="kk-KZ"/>
              </w:rPr>
              <m:t>выр</m:t>
            </m:r>
          </m:sup>
        </m:sSubSup>
        <m:r>
          <w:rPr>
            <w:rFonts w:ascii="Cambria Math"/>
            <w:szCs w:val="28"/>
            <w:lang w:val="kk-KZ"/>
          </w:rPr>
          <m:t>=788,4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szCs w:val="28"/>
          <w:lang w:val="kk-KZ"/>
        </w:rPr>
        <w:t>кВт·сағ және жүктеме коэффициент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Cs w:val="28"/>
                <w:lang w:val="kk-KZ"/>
              </w:rPr>
              <m:t>k</m:t>
            </m:r>
          </m:e>
          <m:sub>
            <m:r>
              <w:rPr>
                <w:rFonts w:ascii="Cambria Math"/>
                <w:szCs w:val="28"/>
                <w:lang w:val="kk-KZ"/>
              </w:rPr>
              <m:t>н</m:t>
            </m:r>
          </m:sub>
        </m:sSub>
        <m:r>
          <w:rPr>
            <w:rFonts w:ascii="Cambria Math"/>
            <w:szCs w:val="28"/>
            <w:lang w:val="kk-KZ"/>
          </w:rPr>
          <m:t>=0,69</m:t>
        </m:r>
      </m:oMath>
      <w:r w:rsidRPr="00016FB6">
        <w:rPr>
          <w:szCs w:val="28"/>
          <w:lang w:val="kk-KZ"/>
        </w:rPr>
        <w:t xml:space="preserve"> болса.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lastRenderedPageBreak/>
        <w:t>Вариант №4</w:t>
      </w:r>
      <w:r w:rsidR="00F94AC6">
        <w:rPr>
          <w:sz w:val="28"/>
          <w:szCs w:val="28"/>
          <w:lang w:val="kk-KZ"/>
        </w:rPr>
        <w:t xml:space="preserve"> Шара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</w:rPr>
      </w:pPr>
    </w:p>
    <w:p w:rsidR="00EA4F77" w:rsidRPr="00016FB6" w:rsidRDefault="00EA4F77" w:rsidP="00016FB6">
      <w:pPr>
        <w:pStyle w:val="a9"/>
        <w:numPr>
          <w:ilvl w:val="0"/>
          <w:numId w:val="14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color w:val="000000" w:themeColor="text1"/>
          <w:szCs w:val="28"/>
          <w:lang w:val="kk-KZ"/>
        </w:rPr>
        <w:t>Жылуэнергетикалық жүйелердің негізгі эксплуатациялық көрсеткіштері</w:t>
      </w:r>
    </w:p>
    <w:p w:rsidR="00EA4F77" w:rsidRPr="00016FB6" w:rsidRDefault="00EA4F77" w:rsidP="00016FB6">
      <w:pPr>
        <w:pStyle w:val="a9"/>
        <w:numPr>
          <w:ilvl w:val="0"/>
          <w:numId w:val="14"/>
        </w:numPr>
        <w:tabs>
          <w:tab w:val="left" w:pos="426"/>
        </w:tabs>
        <w:ind w:left="0" w:firstLine="0"/>
        <w:rPr>
          <w:szCs w:val="28"/>
        </w:rPr>
      </w:pPr>
      <w:r w:rsidRPr="00016FB6">
        <w:rPr>
          <w:szCs w:val="28"/>
          <w:lang w:val="kk-KZ"/>
        </w:rPr>
        <w:t>Білімді квалификациялық тексеру түрлері</w:t>
      </w:r>
    </w:p>
    <w:p w:rsidR="00EF3B94" w:rsidRPr="00016FB6" w:rsidRDefault="00EF3B94" w:rsidP="00016FB6">
      <w:pPr>
        <w:pStyle w:val="a9"/>
        <w:numPr>
          <w:ilvl w:val="0"/>
          <w:numId w:val="14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Әр қайсысының қуаттылығы </w:t>
      </w:r>
      <m:oMath>
        <m:r>
          <w:rPr>
            <w:rFonts w:ascii="Cambria Math" w:hAnsi="Cambria Math"/>
            <w:szCs w:val="28"/>
            <w:lang w:val="kk-KZ"/>
          </w:rPr>
          <m:t>N</m:t>
        </m:r>
        <m:r>
          <w:rPr>
            <w:rFonts w:ascii="Cambria Math"/>
            <w:szCs w:val="28"/>
            <w:lang w:val="kk-KZ"/>
          </w:rPr>
          <m:t>=25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rFonts w:eastAsiaTheme="minorEastAsia"/>
          <w:szCs w:val="28"/>
          <w:lang w:val="kk-KZ"/>
        </w:rPr>
        <w:t xml:space="preserve">кВт </w:t>
      </w:r>
      <w:r w:rsidRPr="00016FB6">
        <w:rPr>
          <w:szCs w:val="28"/>
          <w:lang w:val="kk-KZ"/>
        </w:rPr>
        <w:t xml:space="preserve">болатын үш турбогенератор орнатылған. Орнатылған қуатты пайдалану коэффицентін, жүктеме және резерв коэффициентін анықтау керек. Егер жылына өндірілетін энергия мөлшері </w:t>
      </w:r>
      <m:oMath>
        <m:sSubSup>
          <m:sSubSupPr>
            <m:ctrlPr>
              <w:rPr>
                <w:rFonts w:ascii="Cambria Math" w:hAnsi="Cambria Math"/>
                <w:i/>
                <w:szCs w:val="28"/>
              </w:rPr>
            </m:ctrlPr>
          </m:sSubSupPr>
          <m:e>
            <m:r>
              <w:rPr>
                <w:rFonts w:ascii="Cambria Math"/>
                <w:szCs w:val="28"/>
                <w:lang w:val="kk-KZ"/>
              </w:rPr>
              <m:t>Э</m:t>
            </m:r>
          </m:e>
          <m:sub>
            <m:r>
              <w:rPr>
                <w:rFonts w:ascii="Cambria Math"/>
                <w:szCs w:val="28"/>
                <w:lang w:val="kk-KZ"/>
              </w:rPr>
              <m:t>год</m:t>
            </m:r>
          </m:sub>
          <m:sup>
            <m:r>
              <w:rPr>
                <w:rFonts w:ascii="Cambria Math"/>
                <w:szCs w:val="28"/>
                <w:lang w:val="kk-KZ"/>
              </w:rPr>
              <m:t>выр</m:t>
            </m:r>
          </m:sup>
        </m:sSubSup>
        <m:r>
          <w:rPr>
            <w:rFonts w:ascii="Cambria Math"/>
            <w:szCs w:val="28"/>
            <w:lang w:val="kk-KZ"/>
          </w:rPr>
          <m:t>=394,2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szCs w:val="28"/>
          <w:lang w:val="kk-KZ"/>
        </w:rPr>
        <w:t xml:space="preserve"> кВт·сағ және станцияның максималды жүктемесі </w:t>
      </w:r>
      <m:oMath>
        <m:sSubSup>
          <m:sSubSupPr>
            <m:ctrlPr>
              <w:rPr>
                <w:rFonts w:ascii="Cambria Math" w:hAnsi="Cambria Math"/>
                <w:i/>
                <w:szCs w:val="28"/>
              </w:rPr>
            </m:ctrlPr>
          </m:sSubSupPr>
          <m:e>
            <m:r>
              <w:rPr>
                <w:rFonts w:ascii="Cambria Math" w:hAnsi="Cambria Math"/>
                <w:szCs w:val="28"/>
                <w:lang w:val="kk-KZ"/>
              </w:rPr>
              <m:t>N</m:t>
            </m:r>
          </m:e>
          <m:sub>
            <m:r>
              <w:rPr>
                <w:rFonts w:ascii="Cambria Math"/>
                <w:szCs w:val="28"/>
                <w:lang w:val="kk-KZ"/>
              </w:rPr>
              <m:t>эс</m:t>
            </m:r>
          </m:sub>
          <m:sup>
            <m:r>
              <w:rPr>
                <w:rFonts w:ascii="Cambria Math" w:hAnsi="Cambria Math"/>
                <w:szCs w:val="28"/>
                <w:lang w:val="kk-KZ"/>
              </w:rPr>
              <m:t>max</m:t>
            </m:r>
          </m:sup>
        </m:sSubSup>
        <m:r>
          <w:rPr>
            <w:rFonts w:ascii="Cambria Math"/>
            <w:szCs w:val="28"/>
            <w:lang w:val="kk-KZ"/>
          </w:rPr>
          <m:t>=65,2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szCs w:val="28"/>
          <w:lang w:val="kk-KZ"/>
        </w:rPr>
        <w:t xml:space="preserve"> кВт болса.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№6</w:t>
      </w:r>
      <w:r w:rsidR="00F94AC6">
        <w:rPr>
          <w:sz w:val="28"/>
          <w:szCs w:val="28"/>
          <w:lang w:val="kk-KZ"/>
        </w:rPr>
        <w:t xml:space="preserve"> Темирлан</w:t>
      </w:r>
    </w:p>
    <w:p w:rsidR="00016FB6" w:rsidRPr="00016FB6" w:rsidRDefault="00016FB6" w:rsidP="00016FB6">
      <w:pPr>
        <w:tabs>
          <w:tab w:val="left" w:pos="142"/>
          <w:tab w:val="left" w:pos="426"/>
        </w:tabs>
        <w:jc w:val="center"/>
        <w:rPr>
          <w:sz w:val="28"/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16"/>
        </w:numPr>
        <w:tabs>
          <w:tab w:val="left" w:pos="142"/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Энергошаруашылықты басқару деңгейлері және олардың қарым-қатынастары</w:t>
      </w:r>
    </w:p>
    <w:p w:rsidR="00EA4F77" w:rsidRPr="00016FB6" w:rsidRDefault="00EA4F77" w:rsidP="00016FB6">
      <w:pPr>
        <w:pStyle w:val="a9"/>
        <w:numPr>
          <w:ilvl w:val="0"/>
          <w:numId w:val="16"/>
        </w:numPr>
        <w:tabs>
          <w:tab w:val="left" w:pos="142"/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Пайдаланудағы адам рөлі және оның автоматика жүйелерімен   </w:t>
      </w:r>
    </w:p>
    <w:p w:rsidR="00016FB6" w:rsidRDefault="00EA4F77" w:rsidP="00016FB6">
      <w:pPr>
        <w:tabs>
          <w:tab w:val="left" w:pos="142"/>
          <w:tab w:val="left" w:pos="426"/>
        </w:tabs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қарым-қатынасы</w:t>
      </w:r>
    </w:p>
    <w:p w:rsidR="00EF3B94" w:rsidRPr="00016FB6" w:rsidRDefault="00EF3B94" w:rsidP="00016FB6">
      <w:pPr>
        <w:pStyle w:val="a9"/>
        <w:numPr>
          <w:ilvl w:val="0"/>
          <w:numId w:val="16"/>
        </w:numPr>
        <w:tabs>
          <w:tab w:val="left" w:pos="142"/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Электрэнергиясын </w:t>
      </w:r>
      <m:oMath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Э</m:t>
            </m:r>
          </m:e>
          <m:sup>
            <m:r>
              <w:rPr>
                <w:rFonts w:ascii="Cambria Math"/>
                <w:szCs w:val="28"/>
                <w:lang w:val="kk-KZ"/>
              </w:rPr>
              <m:t>выр</m:t>
            </m:r>
          </m:sup>
        </m:sSup>
        <m:r>
          <w:rPr>
            <w:rFonts w:ascii="Cambria Math"/>
            <w:szCs w:val="28"/>
            <w:lang w:val="kk-KZ"/>
          </w:rPr>
          <m:t>=38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10 </m:t>
            </m:r>
          </m:sup>
        </m:sSup>
      </m:oMath>
      <w:r w:rsidRPr="00016FB6">
        <w:rPr>
          <w:szCs w:val="28"/>
          <w:lang w:val="kk-KZ"/>
        </w:rPr>
        <w:t xml:space="preserve">кДж/жыл және тұтынушыларға берілетін жылуды </w:t>
      </w:r>
      <w:r w:rsidRPr="00016FB6">
        <w:rPr>
          <w:rFonts w:eastAsiaTheme="minorEastAsia"/>
          <w:position w:val="-14"/>
        </w:rPr>
        <w:object w:dxaOrig="15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9pt;height:19.75pt" o:ole="">
            <v:imagedata r:id="rId5" o:title=""/>
          </v:shape>
          <o:OLEObject Type="Embed" ProgID="Equation.3" ShapeID="_x0000_i1025" DrawAspect="Content" ObjectID="_1662486922" r:id="rId6"/>
        </w:object>
      </w:r>
      <w:r w:rsidRPr="00016FB6">
        <w:rPr>
          <w:szCs w:val="28"/>
          <w:lang w:val="kk-KZ"/>
        </w:rPr>
        <w:t xml:space="preserve">кДж/жыл өндіре отырып, ЖЭО төменгі жану жылуы </w:t>
      </w:r>
      <w:r w:rsidRPr="00016FB6">
        <w:rPr>
          <w:rFonts w:eastAsiaTheme="minorEastAsia"/>
          <w:position w:val="-12"/>
        </w:rPr>
        <w:object w:dxaOrig="1219" w:dyaOrig="380">
          <v:shape id="_x0000_i1026" type="#_x0000_t75" style="width:61.15pt;height:18.75pt" o:ole="">
            <v:imagedata r:id="rId7" o:title=""/>
          </v:shape>
          <o:OLEObject Type="Embed" ProgID="Equation.3" ShapeID="_x0000_i1026" DrawAspect="Content" ObjectID="_1662486923" r:id="rId8"/>
        </w:object>
      </w:r>
      <w:r w:rsidRPr="00016FB6">
        <w:rPr>
          <w:szCs w:val="28"/>
          <w:lang w:val="kk-KZ"/>
        </w:rPr>
        <w:t>кДж/кг болатын, қоңыр көмірін В</w:t>
      </w:r>
      <w:r w:rsidRPr="00016FB6">
        <w:rPr>
          <w:szCs w:val="28"/>
          <w:vertAlign w:val="subscript"/>
          <w:lang w:val="kk-KZ"/>
        </w:rPr>
        <w:t>тэц</w:t>
      </w:r>
      <w:r w:rsidRPr="00016FB6">
        <w:rPr>
          <w:szCs w:val="28"/>
          <w:lang w:val="kk-KZ"/>
        </w:rPr>
        <w:t>= 80·10</w:t>
      </w:r>
      <w:r w:rsidRPr="00016FB6">
        <w:rPr>
          <w:szCs w:val="28"/>
          <w:vertAlign w:val="superscript"/>
          <w:lang w:val="kk-KZ"/>
        </w:rPr>
        <w:t>6</w:t>
      </w:r>
      <w:r w:rsidRPr="00016FB6">
        <w:rPr>
          <w:szCs w:val="28"/>
          <w:lang w:val="kk-KZ"/>
        </w:rPr>
        <w:t xml:space="preserve"> кг/жыл шығындады.  ЖЭО жылуэнергиясын және жылуды өндіруге кеткен нетто ПӘК анықтау керек, егер өндірілген энергияның 8% өз мұқтаждарына жұмсалса, жіберілген жылуды өндіруге арналған отын шығыны 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/>
                <w:szCs w:val="28"/>
                <w:lang w:val="kk-KZ"/>
              </w:rPr>
              <m:t>В</m:t>
            </m:r>
          </m:e>
          <m:sub>
            <m:r>
              <w:rPr>
                <w:rFonts w:ascii="Cambria Math" w:hAnsi="Cambria Math"/>
                <w:szCs w:val="28"/>
                <w:lang w:val="kk-KZ"/>
              </w:rPr>
              <m:t>Q</m:t>
            </m:r>
          </m:sub>
        </m:sSub>
        <m:r>
          <w:rPr>
            <w:rFonts w:ascii="Cambria Math"/>
            <w:szCs w:val="28"/>
            <w:lang w:val="kk-KZ"/>
          </w:rPr>
          <m:t>=20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szCs w:val="28"/>
          <w:lang w:val="kk-KZ"/>
        </w:rPr>
        <w:t xml:space="preserve">кг/жыл және өз мұқтаждарына кеткен энергияны өндіруге кеткен отын шығыны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/>
                <w:szCs w:val="28"/>
                <w:lang w:val="kk-KZ"/>
              </w:rPr>
              <m:t>В</m:t>
            </m:r>
          </m:e>
          <m:sub>
            <m:r>
              <w:rPr>
                <w:rFonts w:ascii="Cambria Math"/>
                <w:szCs w:val="28"/>
                <w:lang w:val="kk-KZ"/>
              </w:rPr>
              <m:t>с</m:t>
            </m:r>
            <m:r>
              <w:rPr>
                <w:rFonts w:ascii="Cambria Math"/>
                <w:szCs w:val="28"/>
                <w:lang w:val="kk-KZ"/>
              </w:rPr>
              <m:t>.</m:t>
            </m:r>
            <m:r>
              <w:rPr>
                <w:rFonts w:ascii="Cambria Math"/>
                <w:szCs w:val="28"/>
                <w:lang w:val="kk-KZ"/>
              </w:rPr>
              <m:t>н</m:t>
            </m:r>
            <m:r>
              <w:rPr>
                <w:rFonts w:ascii="Cambria Math"/>
                <w:szCs w:val="28"/>
                <w:lang w:val="kk-KZ"/>
              </w:rPr>
              <m:t>.</m:t>
            </m:r>
          </m:sub>
        </m:sSub>
        <m:r>
          <w:rPr>
            <w:rFonts w:ascii="Cambria Math"/>
            <w:szCs w:val="28"/>
            <w:lang w:val="kk-KZ"/>
          </w:rPr>
          <m:t>=4,6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szCs w:val="28"/>
          <w:lang w:val="kk-KZ"/>
        </w:rPr>
        <w:t>кг/жыл болса,.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016FB6" w:rsidRPr="00016FB6" w:rsidRDefault="00016FB6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№7</w:t>
      </w:r>
      <w:r w:rsidR="00F94AC6">
        <w:rPr>
          <w:sz w:val="28"/>
          <w:szCs w:val="28"/>
          <w:lang w:val="kk-KZ"/>
        </w:rPr>
        <w:t xml:space="preserve"> Айбол</w:t>
      </w:r>
    </w:p>
    <w:p w:rsidR="00EA4F77" w:rsidRPr="00016FB6" w:rsidRDefault="00EA4F77" w:rsidP="00016FB6">
      <w:pPr>
        <w:pStyle w:val="a9"/>
        <w:numPr>
          <w:ilvl w:val="0"/>
          <w:numId w:val="17"/>
        </w:numPr>
        <w:tabs>
          <w:tab w:val="left" w:pos="426"/>
        </w:tabs>
        <w:ind w:left="0" w:firstLine="0"/>
        <w:rPr>
          <w:szCs w:val="28"/>
        </w:rPr>
      </w:pPr>
      <w:r w:rsidRPr="00016FB6">
        <w:rPr>
          <w:color w:val="000000" w:themeColor="text1"/>
          <w:szCs w:val="28"/>
          <w:lang w:val="kk-KZ"/>
        </w:rPr>
        <w:t>Техникалық құжаттама</w:t>
      </w:r>
    </w:p>
    <w:p w:rsidR="00EA4F77" w:rsidRPr="00016FB6" w:rsidRDefault="00EA4F77" w:rsidP="00016FB6">
      <w:pPr>
        <w:pStyle w:val="a9"/>
        <w:numPr>
          <w:ilvl w:val="0"/>
          <w:numId w:val="17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Пайдаланушы ұйымның негізгі міндеттері</w:t>
      </w:r>
    </w:p>
    <w:p w:rsidR="00EF3B94" w:rsidRPr="00016FB6" w:rsidRDefault="00EF3B94" w:rsidP="00016FB6">
      <w:pPr>
        <w:pStyle w:val="a9"/>
        <w:numPr>
          <w:ilvl w:val="0"/>
          <w:numId w:val="17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Электрэнергиясын </w:t>
      </w:r>
      <m:oMath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Э</m:t>
            </m:r>
          </m:e>
          <m:sup>
            <m:r>
              <w:rPr>
                <w:rFonts w:ascii="Cambria Math"/>
                <w:szCs w:val="28"/>
                <w:lang w:val="kk-KZ"/>
              </w:rPr>
              <m:t>выр</m:t>
            </m:r>
          </m:sup>
        </m:sSup>
        <m:r>
          <w:rPr>
            <w:rFonts w:ascii="Cambria Math"/>
            <w:szCs w:val="28"/>
            <w:lang w:val="kk-KZ"/>
          </w:rPr>
          <m:t>=39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10 </m:t>
            </m:r>
          </m:sup>
        </m:sSup>
      </m:oMath>
      <w:r w:rsidRPr="00016FB6">
        <w:rPr>
          <w:szCs w:val="28"/>
          <w:lang w:val="kk-KZ"/>
        </w:rPr>
        <w:t xml:space="preserve">кДж/жыл және тұтынушыларға берілетін жылуды </w:t>
      </w:r>
      <w:r w:rsidRPr="00016FB6">
        <w:rPr>
          <w:rFonts w:eastAsiaTheme="minorEastAsia"/>
          <w:position w:val="-14"/>
          <w:szCs w:val="28"/>
        </w:rPr>
        <w:object w:dxaOrig="1560" w:dyaOrig="400">
          <v:shape id="_x0000_i1027" type="#_x0000_t75" style="width:77.9pt;height:19.75pt" o:ole="">
            <v:imagedata r:id="rId9" o:title=""/>
          </v:shape>
          <o:OLEObject Type="Embed" ProgID="Equation.3" ShapeID="_x0000_i1027" DrawAspect="Content" ObjectID="_1662486924" r:id="rId10"/>
        </w:object>
      </w:r>
      <w:r w:rsidRPr="00016FB6">
        <w:rPr>
          <w:szCs w:val="28"/>
          <w:lang w:val="kk-KZ"/>
        </w:rPr>
        <w:t xml:space="preserve">кДж/жыл өндіре отырып, ЖЭО төменгі жану жылуы </w:t>
      </w:r>
      <w:r w:rsidRPr="00016FB6">
        <w:rPr>
          <w:rFonts w:eastAsiaTheme="minorEastAsia"/>
          <w:position w:val="-12"/>
          <w:szCs w:val="28"/>
        </w:rPr>
        <w:object w:dxaOrig="1219" w:dyaOrig="380">
          <v:shape id="_x0000_i1028" type="#_x0000_t75" style="width:61.15pt;height:18.75pt" o:ole="">
            <v:imagedata r:id="rId11" o:title=""/>
          </v:shape>
          <o:OLEObject Type="Embed" ProgID="Equation.3" ShapeID="_x0000_i1028" DrawAspect="Content" ObjectID="_1662486925" r:id="rId12"/>
        </w:object>
      </w:r>
      <w:r w:rsidRPr="00016FB6">
        <w:rPr>
          <w:szCs w:val="28"/>
          <w:lang w:val="kk-KZ"/>
        </w:rPr>
        <w:t xml:space="preserve">кДж/кг болатын, қоңыр көмірін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/>
                <w:szCs w:val="28"/>
                <w:lang w:val="kk-KZ"/>
              </w:rPr>
              <m:t>В</m:t>
            </m:r>
          </m:e>
          <m:sub>
            <m:r>
              <w:rPr>
                <w:rFonts w:ascii="Cambria Math"/>
                <w:szCs w:val="28"/>
                <w:lang w:val="kk-KZ"/>
              </w:rPr>
              <m:t>ТЭЦ</m:t>
            </m:r>
          </m:sub>
        </m:sSub>
        <m:r>
          <w:rPr>
            <w:rFonts w:ascii="Cambria Math"/>
            <w:szCs w:val="28"/>
            <w:lang w:val="kk-KZ"/>
          </w:rPr>
          <m:t>=96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szCs w:val="28"/>
          <w:lang w:val="kk-KZ"/>
        </w:rPr>
        <w:t xml:space="preserve">кг/жыл шығындады.  Егер қазандық қондырғысының ПӘК </w:t>
      </w:r>
      <w:r w:rsidRPr="00016FB6">
        <w:rPr>
          <w:rFonts w:eastAsiaTheme="minorEastAsia"/>
          <w:position w:val="-14"/>
          <w:szCs w:val="28"/>
        </w:rPr>
        <w:object w:dxaOrig="999" w:dyaOrig="380">
          <v:shape id="_x0000_i1029" type="#_x0000_t75" style="width:50.3pt;height:18.75pt" o:ole="">
            <v:imagedata r:id="rId13" o:title=""/>
          </v:shape>
          <o:OLEObject Type="Embed" ProgID="Equation.3" ShapeID="_x0000_i1029" DrawAspect="Content" ObjectID="_1662486926" r:id="rId14"/>
        </w:object>
      </w:r>
      <w:r w:rsidRPr="00016FB6">
        <w:rPr>
          <w:rFonts w:eastAsiaTheme="minorEastAsia"/>
          <w:szCs w:val="28"/>
          <w:lang w:val="kk-KZ"/>
        </w:rPr>
        <w:t>және өз қажеттіліктері үшін электр энергиясын өндіруге арналған отын шығыны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/>
                <w:szCs w:val="28"/>
                <w:lang w:val="kk-KZ"/>
              </w:rPr>
              <m:t>В</m:t>
            </m:r>
          </m:e>
          <m:sub>
            <m:r>
              <w:rPr>
                <w:rFonts w:ascii="Cambria Math"/>
                <w:szCs w:val="28"/>
                <w:lang w:val="kk-KZ"/>
              </w:rPr>
              <m:t>с</m:t>
            </m:r>
            <m:r>
              <w:rPr>
                <w:rFonts w:ascii="Cambria Math"/>
                <w:szCs w:val="28"/>
                <w:lang w:val="kk-KZ"/>
              </w:rPr>
              <m:t>.</m:t>
            </m:r>
            <m:r>
              <w:rPr>
                <w:rFonts w:ascii="Cambria Math"/>
                <w:szCs w:val="28"/>
                <w:lang w:val="kk-KZ"/>
              </w:rPr>
              <m:t>н</m:t>
            </m:r>
            <m:r>
              <w:rPr>
                <w:rFonts w:ascii="Cambria Math"/>
                <w:szCs w:val="28"/>
                <w:lang w:val="kk-KZ"/>
              </w:rPr>
              <m:t>.</m:t>
            </m:r>
          </m:sub>
        </m:sSub>
        <m:r>
          <w:rPr>
            <w:rFonts w:ascii="Cambria Math"/>
            <w:szCs w:val="28"/>
            <w:lang w:val="kk-KZ"/>
          </w:rPr>
          <m:t>=5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rFonts w:eastAsiaTheme="minorEastAsia"/>
          <w:szCs w:val="28"/>
          <w:lang w:val="kk-KZ"/>
        </w:rPr>
        <w:t xml:space="preserve">кг/ жыл </w:t>
      </w:r>
      <w:r w:rsidRPr="00016FB6">
        <w:rPr>
          <w:szCs w:val="28"/>
          <w:lang w:val="kk-KZ"/>
        </w:rPr>
        <w:t>болса, онда ЖЭО жылуэнергиясын және жылуды өндіруге кеткен нетто ПӘК анықтау керек.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№8</w:t>
      </w:r>
      <w:r w:rsidR="00F94AC6">
        <w:rPr>
          <w:sz w:val="28"/>
          <w:szCs w:val="28"/>
          <w:lang w:val="kk-KZ"/>
        </w:rPr>
        <w:t xml:space="preserve"> Асет</w:t>
      </w:r>
    </w:p>
    <w:p w:rsidR="00EA4F77" w:rsidRPr="00016FB6" w:rsidRDefault="00EA4F77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18"/>
        </w:numPr>
        <w:tabs>
          <w:tab w:val="left" w:pos="426"/>
        </w:tabs>
        <w:ind w:left="0" w:firstLine="0"/>
        <w:rPr>
          <w:szCs w:val="28"/>
        </w:rPr>
      </w:pPr>
      <w:r w:rsidRPr="00016FB6">
        <w:rPr>
          <w:color w:val="000000" w:themeColor="text1"/>
          <w:szCs w:val="28"/>
          <w:lang w:val="kk-KZ"/>
        </w:rPr>
        <w:t>Нұсқаулықтар және сұлбалар</w:t>
      </w:r>
    </w:p>
    <w:p w:rsidR="00EA4F77" w:rsidRPr="00016FB6" w:rsidRDefault="00EA4F77" w:rsidP="00016FB6">
      <w:pPr>
        <w:pStyle w:val="a9"/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Кезекші персонал міндеттері</w:t>
      </w:r>
    </w:p>
    <w:p w:rsidR="00EF3B94" w:rsidRPr="00016FB6" w:rsidRDefault="00EF3B94" w:rsidP="00016FB6">
      <w:pPr>
        <w:pStyle w:val="a9"/>
        <w:numPr>
          <w:ilvl w:val="0"/>
          <w:numId w:val="18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Электрэнергиясын </w:t>
      </w:r>
      <w:r w:rsidRPr="00016FB6">
        <w:rPr>
          <w:rFonts w:eastAsiaTheme="minorEastAsia"/>
          <w:position w:val="-14"/>
          <w:szCs w:val="28"/>
        </w:rPr>
        <w:object w:dxaOrig="1440" w:dyaOrig="400">
          <v:shape id="_x0000_i1030" type="#_x0000_t75" style="width:1in;height:19.75pt" o:ole="">
            <v:imagedata r:id="rId15" o:title=""/>
          </v:shape>
          <o:OLEObject Type="Embed" ProgID="Equation.3" ShapeID="_x0000_i1030" DrawAspect="Content" ObjectID="_1662486927" r:id="rId16"/>
        </w:object>
      </w:r>
      <w:r w:rsidRPr="00016FB6">
        <w:rPr>
          <w:szCs w:val="28"/>
          <w:lang w:val="kk-KZ"/>
        </w:rPr>
        <w:t xml:space="preserve">кДж/жыл және тұтынушыларға берілетін жылуды </w:t>
      </w:r>
      <w:r w:rsidRPr="00016FB6">
        <w:rPr>
          <w:rFonts w:eastAsiaTheme="minorEastAsia"/>
          <w:position w:val="-14"/>
          <w:szCs w:val="28"/>
        </w:rPr>
        <w:object w:dxaOrig="1700" w:dyaOrig="400">
          <v:shape id="_x0000_i1031" type="#_x0000_t75" style="width:84.8pt;height:19.75pt" o:ole="">
            <v:imagedata r:id="rId17" o:title=""/>
          </v:shape>
          <o:OLEObject Type="Embed" ProgID="Equation.3" ShapeID="_x0000_i1031" DrawAspect="Content" ObjectID="_1662486928" r:id="rId18"/>
        </w:object>
      </w:r>
      <w:r w:rsidRPr="00016FB6">
        <w:rPr>
          <w:szCs w:val="28"/>
          <w:lang w:val="kk-KZ"/>
        </w:rPr>
        <w:t xml:space="preserve">кДж/жыл өндіре отырып, ЖЭО төменгі жану жылуы </w:t>
      </w:r>
      <w:r w:rsidRPr="00016FB6">
        <w:rPr>
          <w:rFonts w:eastAsiaTheme="minorEastAsia"/>
          <w:position w:val="-12"/>
          <w:szCs w:val="28"/>
        </w:rPr>
        <w:object w:dxaOrig="1240" w:dyaOrig="380">
          <v:shape id="_x0000_i1032" type="#_x0000_t75" style="width:62.15pt;height:18.75pt" o:ole="">
            <v:imagedata r:id="rId19" o:title=""/>
          </v:shape>
          <o:OLEObject Type="Embed" ProgID="Equation.3" ShapeID="_x0000_i1032" DrawAspect="Content" ObjectID="_1662486929" r:id="rId20"/>
        </w:object>
      </w:r>
      <w:r w:rsidRPr="00016FB6">
        <w:rPr>
          <w:szCs w:val="28"/>
          <w:lang w:val="kk-KZ"/>
        </w:rPr>
        <w:t xml:space="preserve">кДж/кг болатын, тас көмірін </w:t>
      </w:r>
      <w:r w:rsidRPr="00016FB6">
        <w:rPr>
          <w:rFonts w:eastAsiaTheme="minorEastAsia"/>
          <w:position w:val="-14"/>
          <w:szCs w:val="28"/>
        </w:rPr>
        <w:object w:dxaOrig="1420" w:dyaOrig="400">
          <v:shape id="_x0000_i1033" type="#_x0000_t75" style="width:70.05pt;height:19.75pt" o:ole="">
            <v:imagedata r:id="rId21" o:title=""/>
          </v:shape>
          <o:OLEObject Type="Embed" ProgID="Equation.3" ShapeID="_x0000_i1033" DrawAspect="Content" ObjectID="_1662486930" r:id="rId22"/>
        </w:object>
      </w:r>
      <w:r w:rsidRPr="00016FB6">
        <w:rPr>
          <w:szCs w:val="28"/>
          <w:lang w:val="kk-KZ"/>
        </w:rPr>
        <w:t xml:space="preserve">кг/жыл шығындады.  Егер өндірілген энергияның 6% өз мұқтаждарына жұмсалса, қазандық қондырғысының тиімділігі </w:t>
      </w:r>
      <w:r w:rsidRPr="00016FB6">
        <w:rPr>
          <w:rFonts w:eastAsiaTheme="minorEastAsia"/>
          <w:position w:val="-14"/>
          <w:szCs w:val="28"/>
        </w:rPr>
        <w:object w:dxaOrig="1120" w:dyaOrig="380">
          <v:shape id="_x0000_i1034" type="#_x0000_t75" style="width:56.2pt;height:18.75pt" o:ole="">
            <v:imagedata r:id="rId23" o:title=""/>
          </v:shape>
          <o:OLEObject Type="Embed" ProgID="Equation.3" ShapeID="_x0000_i1034" DrawAspect="Content" ObjectID="_1662486931" r:id="rId24"/>
        </w:object>
      </w:r>
      <w:r w:rsidRPr="00016FB6">
        <w:rPr>
          <w:szCs w:val="28"/>
          <w:lang w:val="kk-KZ"/>
        </w:rPr>
        <w:t xml:space="preserve">және өз мұқтаждарына кеткен энергияны өндіруге кеткен отын шығыны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/>
                <w:szCs w:val="28"/>
                <w:lang w:val="kk-KZ"/>
              </w:rPr>
              <m:t>В</m:t>
            </m:r>
          </m:e>
          <m:sub>
            <m:r>
              <w:rPr>
                <w:rFonts w:ascii="Cambria Math"/>
                <w:szCs w:val="28"/>
                <w:lang w:val="kk-KZ"/>
              </w:rPr>
              <m:t>с</m:t>
            </m:r>
            <m:r>
              <w:rPr>
                <w:rFonts w:ascii="Cambria Math"/>
                <w:szCs w:val="28"/>
                <w:lang w:val="kk-KZ"/>
              </w:rPr>
              <m:t>.</m:t>
            </m:r>
            <m:r>
              <w:rPr>
                <w:rFonts w:ascii="Cambria Math"/>
                <w:szCs w:val="28"/>
                <w:lang w:val="kk-KZ"/>
              </w:rPr>
              <m:t>н</m:t>
            </m:r>
            <m:r>
              <w:rPr>
                <w:rFonts w:ascii="Cambria Math"/>
                <w:szCs w:val="28"/>
                <w:lang w:val="kk-KZ"/>
              </w:rPr>
              <m:t>.</m:t>
            </m:r>
          </m:sub>
        </m:sSub>
        <m:r>
          <w:rPr>
            <w:rFonts w:ascii="Cambria Math"/>
            <w:szCs w:val="28"/>
            <w:lang w:val="kk-KZ"/>
          </w:rPr>
          <m:t>=4,5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6 </m:t>
            </m:r>
          </m:sup>
        </m:sSup>
      </m:oMath>
      <w:r w:rsidRPr="00016FB6">
        <w:rPr>
          <w:szCs w:val="28"/>
          <w:lang w:val="kk-KZ"/>
        </w:rPr>
        <w:t xml:space="preserve">кг/жыл болса, электр энергиясын және жылу энергиясын өндіругекеткен </w:t>
      </w:r>
      <w:r w:rsidRPr="00016FB6">
        <w:rPr>
          <w:rFonts w:eastAsiaTheme="minorEastAsia"/>
          <w:szCs w:val="28"/>
          <w:lang w:val="kk-KZ"/>
        </w:rPr>
        <w:t>брутто және нетто ЖЭО пәк анықтаңыз</w:t>
      </w:r>
      <w:r w:rsidRPr="00016FB6">
        <w:rPr>
          <w:color w:val="000000" w:themeColor="text1"/>
          <w:szCs w:val="28"/>
          <w:lang w:val="kk-KZ"/>
        </w:rPr>
        <w:t>.</w:t>
      </w:r>
    </w:p>
    <w:p w:rsidR="00EF3B94" w:rsidRPr="00016FB6" w:rsidRDefault="00EF3B94" w:rsidP="00016FB6">
      <w:pPr>
        <w:pStyle w:val="a9"/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</w:p>
    <w:p w:rsidR="00EA4F77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  <w:r w:rsidRPr="00016FB6">
        <w:rPr>
          <w:sz w:val="28"/>
          <w:szCs w:val="28"/>
          <w:lang w:val="kk-KZ"/>
        </w:rPr>
        <w:t>Вариант №9</w:t>
      </w:r>
      <w:r w:rsidR="00F94AC6">
        <w:rPr>
          <w:sz w:val="28"/>
          <w:szCs w:val="28"/>
          <w:lang w:val="kk-KZ"/>
        </w:rPr>
        <w:t xml:space="preserve"> Ерсайын</w:t>
      </w:r>
    </w:p>
    <w:p w:rsidR="00016FB6" w:rsidRP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19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color w:val="000000" w:themeColor="text1"/>
          <w:szCs w:val="28"/>
          <w:lang w:val="kk-KZ"/>
        </w:rPr>
        <w:t>Оперативті құжаттама</w:t>
      </w:r>
    </w:p>
    <w:p w:rsidR="00016FB6" w:rsidRDefault="00EA4F77" w:rsidP="00016FB6">
      <w:pPr>
        <w:pStyle w:val="a9"/>
        <w:numPr>
          <w:ilvl w:val="0"/>
          <w:numId w:val="19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Пайдаланушы персоналдың негізгі міндеттері</w:t>
      </w:r>
    </w:p>
    <w:p w:rsidR="00016FB6" w:rsidRPr="00016FB6" w:rsidRDefault="00016FB6" w:rsidP="00016FB6">
      <w:pPr>
        <w:pStyle w:val="a9"/>
        <w:numPr>
          <w:ilvl w:val="0"/>
          <w:numId w:val="19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 xml:space="preserve">Әр кайсысының қуаттылығы </w:t>
      </w:r>
      <m:oMath>
        <m:r>
          <w:rPr>
            <w:rFonts w:ascii="Cambria Math" w:hAnsi="Cambria Math"/>
            <w:szCs w:val="28"/>
            <w:lang w:val="kk-KZ"/>
          </w:rPr>
          <m:t>N</m:t>
        </m:r>
        <m:r>
          <w:rPr>
            <w:rFonts w:ascii="Cambria Math"/>
            <w:szCs w:val="28"/>
            <w:lang w:val="kk-KZ"/>
          </w:rPr>
          <m:t>=50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3 </m:t>
            </m:r>
          </m:sup>
        </m:sSup>
      </m:oMath>
      <w:r w:rsidRPr="00016FB6">
        <w:rPr>
          <w:szCs w:val="28"/>
          <w:lang w:val="kk-KZ"/>
        </w:rPr>
        <w:t xml:space="preserve">кВт болатын үш турбогенератор орнатылған. Жылына өндірілетін энергия мөлшерін және орнатылған қуатты пайдалану коэффициентін анықтау керек, егер жылдық жүктеме графигінің қыйсық сызығының ауданы </w:t>
      </w:r>
      <m:oMath>
        <m:r>
          <w:rPr>
            <w:rFonts w:ascii="Cambria Math" w:hAnsi="Cambria Math"/>
            <w:szCs w:val="28"/>
            <w:lang w:val="kk-KZ"/>
          </w:rPr>
          <m:t>F</m:t>
        </m:r>
        <m:r>
          <w:rPr>
            <w:rFonts w:ascii="Cambria Math"/>
            <w:szCs w:val="28"/>
            <w:lang w:val="kk-KZ"/>
          </w:rPr>
          <m:t>=9,2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szCs w:val="28"/>
                <w:lang w:val="kk-KZ"/>
              </w:rPr>
              <m:t>-</m:t>
            </m:r>
            <m:r>
              <w:rPr>
                <w:rFonts w:ascii="Cambria Math"/>
                <w:szCs w:val="28"/>
                <w:lang w:val="kk-KZ"/>
              </w:rPr>
              <m:t xml:space="preserve">4 </m:t>
            </m:r>
          </m:sup>
        </m:sSup>
      </m:oMath>
      <w:r w:rsidRPr="00016FB6">
        <w:rPr>
          <w:szCs w:val="28"/>
          <w:lang w:val="kk-KZ"/>
        </w:rPr>
        <w:t>м</w:t>
      </w:r>
      <w:r w:rsidRPr="00016FB6">
        <w:rPr>
          <w:szCs w:val="28"/>
          <w:vertAlign w:val="superscript"/>
          <w:lang w:val="kk-KZ"/>
        </w:rPr>
        <w:t>2</w:t>
      </w:r>
      <w:r w:rsidRPr="00016FB6">
        <w:rPr>
          <w:szCs w:val="28"/>
          <w:lang w:val="kk-KZ"/>
        </w:rPr>
        <w:t xml:space="preserve"> және график масштабы </w:t>
      </w:r>
      <m:oMath>
        <m:r>
          <w:rPr>
            <w:rFonts w:ascii="Cambria Math" w:hAnsi="Cambria Math"/>
            <w:szCs w:val="28"/>
            <w:lang w:val="kk-KZ"/>
          </w:rPr>
          <m:t>m</m:t>
        </m:r>
        <m:r>
          <w:rPr>
            <w:rFonts w:ascii="Cambria Math"/>
            <w:szCs w:val="28"/>
            <w:lang w:val="kk-KZ"/>
          </w:rPr>
          <m:t>=9</m:t>
        </m:r>
        <m:r>
          <w:rPr>
            <w:rFonts w:asci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/>
                <w:szCs w:val="28"/>
                <w:lang w:val="kk-KZ"/>
              </w:rPr>
              <m:t xml:space="preserve">11 </m:t>
            </m:r>
          </m:sup>
        </m:sSup>
      </m:oMath>
      <w:r w:rsidRPr="00016FB6">
        <w:rPr>
          <w:szCs w:val="28"/>
          <w:lang w:val="kk-KZ"/>
        </w:rPr>
        <w:t>кВт·сағ/м</w:t>
      </w:r>
      <w:r w:rsidRPr="00016FB6">
        <w:rPr>
          <w:szCs w:val="28"/>
          <w:vertAlign w:val="superscript"/>
          <w:lang w:val="kk-KZ"/>
        </w:rPr>
        <w:t>2</w:t>
      </w:r>
      <w:r w:rsidRPr="00016FB6">
        <w:rPr>
          <w:szCs w:val="28"/>
          <w:lang w:val="kk-KZ"/>
        </w:rPr>
        <w:t>.</w:t>
      </w:r>
    </w:p>
    <w:p w:rsidR="00016FB6" w:rsidRPr="00016FB6" w:rsidRDefault="00016FB6" w:rsidP="00016FB6">
      <w:pPr>
        <w:tabs>
          <w:tab w:val="left" w:pos="426"/>
        </w:tabs>
        <w:rPr>
          <w:sz w:val="28"/>
          <w:szCs w:val="28"/>
          <w:lang w:val="kk-KZ"/>
        </w:rPr>
      </w:pPr>
    </w:p>
    <w:p w:rsidR="00EA4F77" w:rsidRDefault="00EA4F77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016FB6" w:rsidRPr="00016FB6" w:rsidRDefault="00016FB6" w:rsidP="00016FB6">
      <w:pPr>
        <w:tabs>
          <w:tab w:val="left" w:pos="426"/>
        </w:tabs>
        <w:jc w:val="center"/>
        <w:rPr>
          <w:sz w:val="28"/>
          <w:szCs w:val="28"/>
          <w:lang w:val="kk-KZ"/>
        </w:rPr>
      </w:pPr>
    </w:p>
    <w:p w:rsidR="00EA4F77" w:rsidRDefault="00EA4F77" w:rsidP="00016FB6">
      <w:pPr>
        <w:pStyle w:val="a9"/>
        <w:tabs>
          <w:tab w:val="left" w:pos="426"/>
        </w:tabs>
        <w:ind w:left="0" w:firstLine="0"/>
        <w:jc w:val="center"/>
        <w:rPr>
          <w:szCs w:val="28"/>
          <w:lang w:val="kk-KZ"/>
        </w:rPr>
      </w:pPr>
      <w:r w:rsidRPr="00016FB6">
        <w:rPr>
          <w:szCs w:val="28"/>
          <w:lang w:val="kk-KZ"/>
        </w:rPr>
        <w:t>Вариант №10</w:t>
      </w:r>
      <w:r w:rsidR="00F94AC6">
        <w:rPr>
          <w:szCs w:val="28"/>
          <w:lang w:val="kk-KZ"/>
        </w:rPr>
        <w:t xml:space="preserve"> Максат</w:t>
      </w:r>
    </w:p>
    <w:p w:rsidR="00016FB6" w:rsidRPr="00016FB6" w:rsidRDefault="00016FB6" w:rsidP="00016FB6">
      <w:pPr>
        <w:pStyle w:val="a9"/>
        <w:tabs>
          <w:tab w:val="left" w:pos="426"/>
        </w:tabs>
        <w:ind w:left="0" w:firstLine="0"/>
        <w:rPr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20"/>
        </w:numPr>
        <w:tabs>
          <w:tab w:val="left" w:pos="426"/>
        </w:tabs>
        <w:ind w:left="0" w:firstLine="0"/>
        <w:rPr>
          <w:szCs w:val="28"/>
        </w:rPr>
      </w:pPr>
      <w:r w:rsidRPr="00016FB6">
        <w:rPr>
          <w:color w:val="000000" w:themeColor="text1"/>
          <w:szCs w:val="28"/>
          <w:lang w:val="kk-KZ"/>
        </w:rPr>
        <w:t>Техника-экономикалық құжаттама</w:t>
      </w:r>
    </w:p>
    <w:p w:rsidR="00EA4F77" w:rsidRPr="00016FB6" w:rsidRDefault="00EA4F77" w:rsidP="00016FB6">
      <w:pPr>
        <w:pStyle w:val="a9"/>
        <w:numPr>
          <w:ilvl w:val="0"/>
          <w:numId w:val="20"/>
        </w:numPr>
        <w:tabs>
          <w:tab w:val="left" w:pos="426"/>
        </w:tabs>
        <w:spacing w:line="240" w:lineRule="auto"/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Қондырғылар мен желілердің жұмысқа жарамды күйі мен оларды қауіпсіз пайдалануға жауапты жұмысшылар міндеттері</w:t>
      </w:r>
    </w:p>
    <w:p w:rsidR="00016FB6" w:rsidRPr="00016FB6" w:rsidRDefault="00016FB6" w:rsidP="00016FB6">
      <w:pPr>
        <w:pStyle w:val="a9"/>
        <w:numPr>
          <w:ilvl w:val="0"/>
          <w:numId w:val="20"/>
        </w:numPr>
        <w:tabs>
          <w:tab w:val="left" w:pos="426"/>
        </w:tabs>
        <w:ind w:left="0" w:firstLine="0"/>
        <w:rPr>
          <w:rFonts w:eastAsiaTheme="minorEastAsia"/>
          <w:szCs w:val="28"/>
          <w:lang w:val="kk-KZ"/>
        </w:rPr>
      </w:pPr>
      <w:r w:rsidRPr="00016FB6">
        <w:rPr>
          <w:rFonts w:eastAsiaTheme="minorEastAsia"/>
          <w:szCs w:val="28"/>
          <w:lang w:val="kk-KZ"/>
        </w:rPr>
        <w:t xml:space="preserve">Егер 1 МДж электр энергиясын өндіруге арналған шартты отынның үлес шығыны </w:t>
      </w:r>
      <w:r w:rsidRPr="00016FB6">
        <w:rPr>
          <w:position w:val="-14"/>
          <w:szCs w:val="28"/>
        </w:rPr>
        <w:object w:dxaOrig="1359" w:dyaOrig="400">
          <v:shape id="_x0000_i1035" type="#_x0000_t75" style="width:67.05pt;height:19.75pt" o:ole="">
            <v:imagedata r:id="rId25" o:title=""/>
          </v:shape>
          <o:OLEObject Type="Embed" ProgID="Equation.3" ShapeID="_x0000_i1035" DrawAspect="Content" ObjectID="_1662486932" r:id="rId26"/>
        </w:object>
      </w:r>
      <w:r w:rsidRPr="00016FB6">
        <w:rPr>
          <w:rFonts w:eastAsiaTheme="minorEastAsia"/>
          <w:szCs w:val="28"/>
          <w:lang w:val="kk-KZ"/>
        </w:rPr>
        <w:t>кг/МДж және 1 МДж жылу өндіруге арналған шартты отынның үлес шығыны</w:t>
      </w:r>
      <w:r w:rsidRPr="00016FB6">
        <w:rPr>
          <w:position w:val="-14"/>
          <w:szCs w:val="28"/>
        </w:rPr>
        <w:object w:dxaOrig="1380" w:dyaOrig="400">
          <v:shape id="_x0000_i1036" type="#_x0000_t75" style="width:69.05pt;height:19.75pt" o:ole="">
            <v:imagedata r:id="rId27" o:title=""/>
          </v:shape>
          <o:OLEObject Type="Embed" ProgID="Equation.3" ShapeID="_x0000_i1036" DrawAspect="Content" ObjectID="_1662486933" r:id="rId28"/>
        </w:object>
      </w:r>
      <w:r w:rsidRPr="00016FB6">
        <w:rPr>
          <w:rFonts w:eastAsiaTheme="minorEastAsia"/>
          <w:szCs w:val="28"/>
          <w:lang w:val="kk-KZ"/>
        </w:rPr>
        <w:t xml:space="preserve"> болса, электр энергиясы мен жылуды өндіру бойынша брутто ЖЭО пәк анықтау .</w:t>
      </w:r>
    </w:p>
    <w:p w:rsidR="00EA4F77" w:rsidRPr="00016FB6" w:rsidRDefault="00EA4F77" w:rsidP="00016FB6">
      <w:pPr>
        <w:pStyle w:val="a9"/>
        <w:tabs>
          <w:tab w:val="left" w:pos="426"/>
        </w:tabs>
        <w:ind w:left="0" w:firstLine="0"/>
        <w:rPr>
          <w:szCs w:val="28"/>
          <w:lang w:val="kk-KZ"/>
        </w:rPr>
      </w:pPr>
    </w:p>
    <w:p w:rsidR="00EA4F77" w:rsidRDefault="00EA4F77" w:rsidP="00016FB6">
      <w:pPr>
        <w:pStyle w:val="a9"/>
        <w:tabs>
          <w:tab w:val="left" w:pos="426"/>
        </w:tabs>
        <w:ind w:left="0" w:firstLine="0"/>
        <w:jc w:val="center"/>
        <w:rPr>
          <w:szCs w:val="28"/>
          <w:lang w:val="kk-KZ"/>
        </w:rPr>
      </w:pPr>
      <w:r w:rsidRPr="00016FB6">
        <w:rPr>
          <w:szCs w:val="28"/>
          <w:lang w:val="kk-KZ"/>
        </w:rPr>
        <w:t>Вариант 11</w:t>
      </w:r>
      <w:r w:rsidR="00F94AC6">
        <w:rPr>
          <w:szCs w:val="28"/>
          <w:lang w:val="kk-KZ"/>
        </w:rPr>
        <w:t xml:space="preserve">Аян </w:t>
      </w:r>
    </w:p>
    <w:p w:rsidR="00016FB6" w:rsidRPr="00016FB6" w:rsidRDefault="00016FB6" w:rsidP="00016FB6">
      <w:pPr>
        <w:pStyle w:val="a9"/>
        <w:tabs>
          <w:tab w:val="left" w:pos="426"/>
        </w:tabs>
        <w:ind w:left="0" w:firstLine="0"/>
        <w:jc w:val="center"/>
        <w:rPr>
          <w:szCs w:val="28"/>
          <w:lang w:val="kk-KZ"/>
        </w:rPr>
      </w:pPr>
    </w:p>
    <w:p w:rsidR="00EA4F77" w:rsidRPr="00016FB6" w:rsidRDefault="00EA4F77" w:rsidP="00016FB6">
      <w:pPr>
        <w:pStyle w:val="a9"/>
        <w:numPr>
          <w:ilvl w:val="0"/>
          <w:numId w:val="21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color w:val="000000" w:themeColor="text1"/>
          <w:szCs w:val="28"/>
          <w:lang w:val="kk-KZ"/>
        </w:rPr>
        <w:t>Техника-экономикалық құжаттама</w:t>
      </w:r>
    </w:p>
    <w:p w:rsidR="00EA4F77" w:rsidRPr="00016FB6" w:rsidRDefault="00EA4F77" w:rsidP="00016FB6">
      <w:pPr>
        <w:pStyle w:val="a9"/>
        <w:numPr>
          <w:ilvl w:val="0"/>
          <w:numId w:val="21"/>
        </w:numPr>
        <w:tabs>
          <w:tab w:val="left" w:pos="426"/>
        </w:tabs>
        <w:ind w:left="0" w:firstLine="0"/>
        <w:rPr>
          <w:szCs w:val="28"/>
          <w:lang w:val="kk-KZ"/>
        </w:rPr>
      </w:pPr>
      <w:r w:rsidRPr="00016FB6">
        <w:rPr>
          <w:szCs w:val="28"/>
          <w:lang w:val="kk-KZ"/>
        </w:rPr>
        <w:t>Кезекші және жедел-жөндеуші персоналдың дайындық көлемі</w:t>
      </w:r>
    </w:p>
    <w:p w:rsidR="00016FB6" w:rsidRPr="00016FB6" w:rsidRDefault="00016FB6" w:rsidP="00016FB6">
      <w:pPr>
        <w:pStyle w:val="a9"/>
        <w:numPr>
          <w:ilvl w:val="0"/>
          <w:numId w:val="21"/>
        </w:numPr>
        <w:tabs>
          <w:tab w:val="left" w:pos="426"/>
        </w:tabs>
        <w:ind w:left="0" w:firstLine="0"/>
        <w:rPr>
          <w:rFonts w:eastAsiaTheme="minorEastAsia"/>
          <w:szCs w:val="28"/>
          <w:lang w:val="kk-KZ"/>
        </w:rPr>
      </w:pPr>
      <w:r w:rsidRPr="00016FB6">
        <w:rPr>
          <w:rFonts w:eastAsiaTheme="minorEastAsia"/>
          <w:szCs w:val="28"/>
          <w:lang w:val="kk-KZ"/>
        </w:rPr>
        <w:t xml:space="preserve">Конденсациялық станция </w:t>
      </w:r>
      <w:r w:rsidRPr="00016FB6">
        <w:rPr>
          <w:position w:val="-6"/>
          <w:szCs w:val="28"/>
        </w:rPr>
        <w:object w:dxaOrig="1280" w:dyaOrig="320">
          <v:shape id="_x0000_i1037" type="#_x0000_t75" style="width:64.1pt;height:15.8pt" o:ole="">
            <v:imagedata r:id="rId29" o:title=""/>
          </v:shape>
          <o:OLEObject Type="Embed" ProgID="Equation.3" ShapeID="_x0000_i1037" DrawAspect="Content" ObjectID="_1662486934" r:id="rId30"/>
        </w:object>
      </w:r>
      <w:r w:rsidRPr="00016FB6">
        <w:rPr>
          <w:rFonts w:eastAsiaTheme="minorEastAsia"/>
          <w:szCs w:val="28"/>
          <w:lang w:val="kk-KZ"/>
        </w:rPr>
        <w:t>кг/жыл жану жылылығы төмен тас көмірді</w:t>
      </w:r>
      <w:r w:rsidRPr="00016FB6">
        <w:rPr>
          <w:position w:val="-12"/>
          <w:szCs w:val="28"/>
        </w:rPr>
        <w:object w:dxaOrig="1240" w:dyaOrig="380">
          <v:shape id="_x0000_i1038" type="#_x0000_t75" style="width:62.15pt;height:18.75pt" o:ole="">
            <v:imagedata r:id="rId31" o:title=""/>
          </v:shape>
          <o:OLEObject Type="Embed" ProgID="Equation.3" ShapeID="_x0000_i1038" DrawAspect="Content" ObjectID="_1662486935" r:id="rId32"/>
        </w:object>
      </w:r>
      <w:r w:rsidRPr="00016FB6">
        <w:rPr>
          <w:rFonts w:eastAsiaTheme="minorEastAsia"/>
          <w:szCs w:val="28"/>
          <w:lang w:val="kk-KZ"/>
        </w:rPr>
        <w:t>кДж/ кг жұмсады және</w:t>
      </w:r>
      <w:r w:rsidRPr="00016FB6">
        <w:rPr>
          <w:position w:val="-14"/>
          <w:szCs w:val="28"/>
        </w:rPr>
        <w:object w:dxaOrig="1600" w:dyaOrig="400">
          <v:shape id="_x0000_i1039" type="#_x0000_t75" style="width:79.9pt;height:19.75pt" o:ole="">
            <v:imagedata r:id="rId33" o:title=""/>
          </v:shape>
          <o:OLEObject Type="Embed" ProgID="Equation.3" ShapeID="_x0000_i1039" DrawAspect="Content" ObjectID="_1662486936" r:id="rId34"/>
        </w:object>
      </w:r>
      <w:r w:rsidRPr="00016FB6">
        <w:rPr>
          <w:rFonts w:eastAsiaTheme="minorEastAsia"/>
          <w:szCs w:val="28"/>
          <w:lang w:val="kk-KZ"/>
        </w:rPr>
        <w:t xml:space="preserve"> кДж / жыл электр энергиясын өндірді. 1 МДж электр энергиясын өндіруге кеткен шартты отынның меншікті шығынын анықтау.</w:t>
      </w:r>
    </w:p>
    <w:p w:rsidR="00EA4F77" w:rsidRPr="00016FB6" w:rsidRDefault="00EA4F77" w:rsidP="00016FB6">
      <w:pPr>
        <w:pStyle w:val="a9"/>
        <w:tabs>
          <w:tab w:val="left" w:pos="426"/>
        </w:tabs>
        <w:ind w:left="0" w:firstLine="0"/>
        <w:rPr>
          <w:szCs w:val="28"/>
          <w:lang w:val="kk-KZ"/>
        </w:rPr>
      </w:pPr>
    </w:p>
    <w:sectPr w:rsidR="00EA4F77" w:rsidRPr="00016FB6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E1D2242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4C27DD2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1E7D59B0"/>
    <w:multiLevelType w:val="hybridMultilevel"/>
    <w:tmpl w:val="6E02DB94"/>
    <w:lvl w:ilvl="0" w:tplc="BC9054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70EA1"/>
    <w:multiLevelType w:val="hybridMultilevel"/>
    <w:tmpl w:val="0B96DCF4"/>
    <w:lvl w:ilvl="0" w:tplc="A2F89AD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1C16A3"/>
    <w:multiLevelType w:val="hybridMultilevel"/>
    <w:tmpl w:val="BC3A7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10AAE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38AE240F"/>
    <w:multiLevelType w:val="hybridMultilevel"/>
    <w:tmpl w:val="206E9434"/>
    <w:lvl w:ilvl="0" w:tplc="2A3A785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797A18"/>
    <w:multiLevelType w:val="hybridMultilevel"/>
    <w:tmpl w:val="23560B9E"/>
    <w:lvl w:ilvl="0" w:tplc="C590CFE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755EC4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52B64E13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580F775D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59A9687D"/>
    <w:multiLevelType w:val="hybridMultilevel"/>
    <w:tmpl w:val="69F2FB72"/>
    <w:lvl w:ilvl="0" w:tplc="A9E0685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A92C79"/>
    <w:multiLevelType w:val="hybridMultilevel"/>
    <w:tmpl w:val="19589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A06007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71DF3F14"/>
    <w:multiLevelType w:val="hybridMultilevel"/>
    <w:tmpl w:val="0A5260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000D3A"/>
    <w:multiLevelType w:val="hybridMultilevel"/>
    <w:tmpl w:val="AA16B5E2"/>
    <w:lvl w:ilvl="0" w:tplc="9928F9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864B9D"/>
    <w:multiLevelType w:val="hybridMultilevel"/>
    <w:tmpl w:val="DE0AE71C"/>
    <w:lvl w:ilvl="0" w:tplc="8A30CA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76894A25"/>
    <w:multiLevelType w:val="hybridMultilevel"/>
    <w:tmpl w:val="232C9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9"/>
  </w:num>
  <w:num w:numId="6">
    <w:abstractNumId w:val="10"/>
  </w:num>
  <w:num w:numId="7">
    <w:abstractNumId w:val="17"/>
  </w:num>
  <w:num w:numId="8">
    <w:abstractNumId w:val="2"/>
  </w:num>
  <w:num w:numId="9">
    <w:abstractNumId w:val="6"/>
  </w:num>
  <w:num w:numId="10">
    <w:abstractNumId w:val="11"/>
  </w:num>
  <w:num w:numId="11">
    <w:abstractNumId w:val="1"/>
  </w:num>
  <w:num w:numId="12">
    <w:abstractNumId w:val="14"/>
  </w:num>
  <w:num w:numId="13">
    <w:abstractNumId w:val="5"/>
  </w:num>
  <w:num w:numId="14">
    <w:abstractNumId w:val="3"/>
  </w:num>
  <w:num w:numId="15">
    <w:abstractNumId w:val="18"/>
  </w:num>
  <w:num w:numId="16">
    <w:abstractNumId w:val="15"/>
  </w:num>
  <w:num w:numId="17">
    <w:abstractNumId w:val="16"/>
  </w:num>
  <w:num w:numId="18">
    <w:abstractNumId w:val="8"/>
  </w:num>
  <w:num w:numId="19">
    <w:abstractNumId w:val="12"/>
  </w:num>
  <w:num w:numId="20">
    <w:abstractNumId w:val="7"/>
  </w:num>
  <w:num w:numId="21">
    <w:abstractNumId w:val="4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EA4F77"/>
    <w:rsid w:val="00016FB6"/>
    <w:rsid w:val="002427A0"/>
    <w:rsid w:val="0093149C"/>
    <w:rsid w:val="00A71CC3"/>
    <w:rsid w:val="00CB5CAB"/>
    <w:rsid w:val="00D11404"/>
    <w:rsid w:val="00DD3377"/>
    <w:rsid w:val="00E37698"/>
    <w:rsid w:val="00EA4F77"/>
    <w:rsid w:val="00EF3B94"/>
    <w:rsid w:val="00F94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EA4F77"/>
    <w:pPr>
      <w:suppressAutoHyphens w:val="0"/>
      <w:spacing w:line="276" w:lineRule="auto"/>
      <w:ind w:left="720" w:firstLine="709"/>
      <w:contextualSpacing/>
      <w:jc w:val="both"/>
    </w:pPr>
    <w:rPr>
      <w:rFonts w:eastAsiaTheme="minorHAnsi"/>
      <w:sz w:val="28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EF3B9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F3B94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2020-09-24T15:09:00Z</dcterms:created>
  <dcterms:modified xsi:type="dcterms:W3CDTF">2020-09-24T15:09:00Z</dcterms:modified>
</cp:coreProperties>
</file>